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b/>
          <w:sz w:val="28"/>
        </w:rPr>
        <w:t xml:space="preserve">Информация о ценах (тарифах) ООО «ЖКХ пос. Октябрьский»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2"/>
          <w:lang w:val="ru-RU" w:eastAsia="en-US" w:bidi="ar-SA"/>
        </w:rPr>
        <w:t xml:space="preserve">в </w:t>
      </w:r>
      <w:r>
        <w:rPr>
          <w:rFonts w:cs="Times New Roman" w:ascii="Times New Roman" w:hAnsi="Times New Roman"/>
          <w:b/>
          <w:sz w:val="28"/>
        </w:rPr>
        <w:t>2023г.</w:t>
      </w:r>
    </w:p>
    <w:tbl>
      <w:tblPr>
        <w:tblStyle w:val="a3"/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0"/>
        <w:gridCol w:w="3748"/>
        <w:gridCol w:w="2100"/>
        <w:gridCol w:w="4704"/>
        <w:gridCol w:w="4163"/>
      </w:tblGrid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п/п</w:t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Перечень коммунальных ресурсов</w:t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Поставщик коммунальных ресурсов</w:t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Цены на коммунальные ресурсы, руб.</w:t>
            </w:r>
          </w:p>
        </w:tc>
        <w:tc>
          <w:tcPr>
            <w:tcW w:w="41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Реквизиты НПА, которыми установлены цены на коммунальные ресурсы</w:t>
            </w:r>
          </w:p>
        </w:tc>
      </w:tr>
      <w:tr>
        <w:trPr>
          <w:trHeight w:val="806" w:hRule="atLeast"/>
        </w:trPr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Водоснабжение</w:t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2"/>
                <w:lang w:val="ru-RU" w:eastAsia="en-US" w:bidi="ar-SA"/>
              </w:rPr>
              <w:t>101,84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руб./м3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(с 01.12.2022г. по 30.06.2024г.)</w:t>
            </w:r>
          </w:p>
        </w:tc>
        <w:tc>
          <w:tcPr>
            <w:tcW w:w="41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Приказ Департамента ценового и тарифного регулирования Самарской области от 23.11.2022г., №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2"/>
                <w:lang w:val="ru-RU" w:eastAsia="en-US" w:bidi="ar-SA"/>
              </w:rPr>
              <w:t>743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2</w:t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Теплоснабжение</w:t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2513руб./Гкал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01.12.2022г. по 30.06.2024г.)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45,23 руб./м2</w:t>
            </w:r>
          </w:p>
        </w:tc>
        <w:tc>
          <w:tcPr>
            <w:tcW w:w="41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Приказ Департамента ценового и тарифного регулирования Самарской области от 23.11.2022г., № 744</w:t>
            </w:r>
          </w:p>
        </w:tc>
      </w:tr>
      <w:tr>
        <w:trPr>
          <w:trHeight w:val="465" w:hRule="atLeast"/>
        </w:trPr>
        <w:tc>
          <w:tcPr>
            <w:tcW w:w="56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3</w:t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Содержание и текущий ремонт жилого фонда всего, в т.ч.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4,26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руб./м2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**25,23руб./м2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 01.07.2023 по 30.06.2024)</w:t>
            </w:r>
          </w:p>
        </w:tc>
        <w:tc>
          <w:tcPr>
            <w:tcW w:w="416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*Постановление Администрации городского округа Похвистнево № 518 от 18.05.2022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**Постановление Администрации городского округа Похвистнево № 593 от 07.06.2023 г.</w:t>
            </w:r>
          </w:p>
        </w:tc>
      </w:tr>
      <w:tr>
        <w:trPr>
          <w:trHeight w:val="896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с санузлом без ванн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*25,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67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руб./м2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**26,70руб./м2 (с 01.07.2023 по 30.06.2024)</w:t>
            </w:r>
          </w:p>
        </w:tc>
        <w:tc>
          <w:tcPr>
            <w:tcW w:w="416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2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>
          <w:trHeight w:val="570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без санузла и ванн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2"/>
              </w:rPr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3,20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руб./м2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**24,13 руб./м2 (с 01.07.2023 по 30.06.2024)</w:t>
            </w:r>
          </w:p>
        </w:tc>
        <w:tc>
          <w:tcPr>
            <w:tcW w:w="416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2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/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имеющие все виды благоустройств, кроме лифтов и мусоропроводов, с автономным отоплением, уборкой мест общего пользования</w:t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9,02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руб./м2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**30,18руб./м2 (с 01.07.2023 по 30.06.2024)</w:t>
            </w:r>
          </w:p>
        </w:tc>
        <w:tc>
          <w:tcPr>
            <w:tcW w:w="416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2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4</w:t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Вывоз ЖБО</w:t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67,93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руб./м2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 01.07.2023 по 30.06.2024)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**70,65 руб./м3(с 01.07.2023 по 30.06.2024)</w:t>
            </w:r>
          </w:p>
        </w:tc>
        <w:tc>
          <w:tcPr>
            <w:tcW w:w="41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*Постановление Администрации городского округа Похвистнево № 518 от 18.05.2022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**Постановление Администрации городского округа Похвистнево № 593 от 07.06.2023 г.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5</w:t>
            </w:r>
          </w:p>
        </w:tc>
        <w:tc>
          <w:tcPr>
            <w:tcW w:w="37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Баня</w:t>
            </w:r>
          </w:p>
        </w:tc>
        <w:tc>
          <w:tcPr>
            <w:tcW w:w="21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4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руб.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п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осещение (с 01.0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.2023 по 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06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.2023)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50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руб.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п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осещение (с 01.07.2023 по 31.12.2023)</w:t>
            </w:r>
          </w:p>
        </w:tc>
        <w:tc>
          <w:tcPr>
            <w:tcW w:w="41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Согласовано с Администрацией городского округа Похвистнево № 9910/08 от 07.12.2022г.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Директор     ООО «ЖКХ пос. Октябрьский»                                                   Кутбитдинов Н.С.</w:t>
      </w:r>
    </w:p>
    <w:sectPr>
      <w:type w:val="nextPage"/>
      <w:pgSz w:orient="landscape" w:w="16838" w:h="11906"/>
      <w:pgMar w:left="1134" w:right="1134" w:header="0" w:top="426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1c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3e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Application>LibreOffice/7.1.3.2$Windows_X86_64 LibreOffice_project/47f78053abe362b9384784d31a6e56f8511eb1c1</Application>
  <AppVersion>15.0000</AppVersion>
  <Pages>1</Pages>
  <Words>266</Words>
  <Characters>1798</Characters>
  <CharactersWithSpaces>2070</CharactersWithSpaces>
  <Paragraphs>50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2016-06-03T10:12:00Z</dcterms:created>
  <dc:creator>Admin</dc:creator>
  <dc:description/>
  <dc:language>ru-RU</dc:language>
  <cp:lastModifiedBy/>
  <cp:lastPrinted>2023-07-06T14:58:50Z</cp:lastPrinted>
  <dcterms:modified xsi:type="dcterms:W3CDTF">2024-02-05T14:11:56Z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